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27" w:rsidRPr="00554E27" w:rsidRDefault="0001213A" w:rsidP="00554E27">
      <w:pPr>
        <w:shd w:val="clear" w:color="auto" w:fill="FFFFFF"/>
        <w:spacing w:after="100" w:afterAutospacing="1" w:line="499" w:lineRule="atLeast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554E27">
        <w:rPr>
          <w:rFonts w:ascii="Times New Roman" w:eastAsia="Times New Roman" w:hAnsi="Times New Roman" w:cs="Times New Roman"/>
          <w:b/>
          <w:bCs/>
          <w:color w:val="717171"/>
          <w:sz w:val="48"/>
          <w:szCs w:val="48"/>
          <w:lang w:eastAsia="ru-RU"/>
        </w:rPr>
        <w:fldChar w:fldCharType="begin"/>
      </w:r>
      <w:r w:rsidR="00554E27" w:rsidRPr="00554E27">
        <w:rPr>
          <w:rFonts w:ascii="Times New Roman" w:eastAsia="Times New Roman" w:hAnsi="Times New Roman" w:cs="Times New Roman"/>
          <w:b/>
          <w:bCs/>
          <w:color w:val="717171"/>
          <w:sz w:val="48"/>
          <w:szCs w:val="48"/>
          <w:lang w:eastAsia="ru-RU"/>
        </w:rPr>
        <w:instrText xml:space="preserve"> HYPERLINK "http://school70nn.ru/home/materialno-tekhnicheskoe-obespechenie/informatsiya-ob-usloviyakh-obucheniya-invalidov-i-lits-s-ovz" </w:instrText>
      </w:r>
      <w:r w:rsidRPr="00554E27">
        <w:rPr>
          <w:rFonts w:ascii="Times New Roman" w:eastAsia="Times New Roman" w:hAnsi="Times New Roman" w:cs="Times New Roman"/>
          <w:b/>
          <w:bCs/>
          <w:color w:val="717171"/>
          <w:sz w:val="48"/>
          <w:szCs w:val="48"/>
          <w:lang w:eastAsia="ru-RU"/>
        </w:rPr>
        <w:fldChar w:fldCharType="separate"/>
      </w:r>
      <w:r w:rsidR="00554E27" w:rsidRPr="00554E27">
        <w:rPr>
          <w:rFonts w:ascii="Times New Roman" w:eastAsia="Times New Roman" w:hAnsi="Times New Roman" w:cs="Times New Roman"/>
          <w:b/>
          <w:bCs/>
          <w:color w:val="3B3B3B"/>
          <w:sz w:val="48"/>
          <w:szCs w:val="48"/>
          <w:u w:val="single"/>
          <w:lang w:eastAsia="ru-RU"/>
        </w:rPr>
        <w:t>Информация об условиях обучения инвалидов и лиц с ОВЗ</w:t>
      </w:r>
      <w:r w:rsidRPr="00554E27">
        <w:rPr>
          <w:rFonts w:ascii="Times New Roman" w:eastAsia="Times New Roman" w:hAnsi="Times New Roman" w:cs="Times New Roman"/>
          <w:b/>
          <w:bCs/>
          <w:color w:val="717171"/>
          <w:sz w:val="48"/>
          <w:szCs w:val="48"/>
          <w:lang w:eastAsia="ru-RU"/>
        </w:rPr>
        <w:fldChar w:fldCharType="end"/>
      </w:r>
    </w:p>
    <w:p w:rsidR="00554E27" w:rsidRPr="00554E27" w:rsidRDefault="00554E27" w:rsidP="00554E2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54E2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54E27" w:rsidRPr="00554E27" w:rsidRDefault="00554E27" w:rsidP="00554E27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54E2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54E27" w:rsidRPr="00554E27" w:rsidRDefault="00554E27" w:rsidP="00554E27">
      <w:pPr>
        <w:shd w:val="clear" w:color="auto" w:fill="FFFFFF"/>
        <w:spacing w:after="200" w:line="240" w:lineRule="auto"/>
        <w:ind w:left="225" w:right="225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54E27">
        <w:rPr>
          <w:rFonts w:ascii="Verdana" w:eastAsia="Times New Roman" w:hAnsi="Verdana" w:cs="Times New Roman"/>
          <w:b/>
          <w:bCs/>
          <w:color w:val="0D0D0D"/>
          <w:sz w:val="24"/>
          <w:szCs w:val="24"/>
          <w:shd w:val="clear" w:color="auto" w:fill="FFFFFF"/>
          <w:lang w:eastAsia="ru-RU"/>
        </w:rPr>
        <w:t>Наличие условий организации обучения и воспитания обучающихся с ограниченными возможностями здоровья в соответствии с основными показателями</w:t>
      </w:r>
    </w:p>
    <w:tbl>
      <w:tblPr>
        <w:tblW w:w="0" w:type="auto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3801"/>
        <w:gridCol w:w="4992"/>
      </w:tblGrid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Verdana" w:eastAsia="Times New Roman" w:hAnsi="Verdana" w:cs="Times New Roman"/>
                <w:b/>
                <w:bCs/>
                <w:color w:val="0D0D0D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Verdana" w:eastAsia="Times New Roman" w:hAnsi="Verdana" w:cs="Times New Roman"/>
                <w:b/>
                <w:bCs/>
                <w:color w:val="0D0D0D"/>
                <w:sz w:val="24"/>
                <w:szCs w:val="24"/>
                <w:lang w:eastAsia="ru-RU"/>
              </w:rPr>
              <w:t>Показатели условий организации обучения и воспитания обучающихся с ограниченными возможностями здоровья и инвалидностью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Verdana" w:eastAsia="Times New Roman" w:hAnsi="Verdana" w:cs="Times New Roman"/>
                <w:b/>
                <w:bCs/>
                <w:color w:val="0D0D0D"/>
                <w:sz w:val="24"/>
                <w:szCs w:val="24"/>
                <w:lang w:eastAsia="ru-RU"/>
              </w:rPr>
              <w:t>Условия организации обучения и воспитания обучающихся с ограниченными возможностями здоровья и инвалидностью в ОО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обучающихся с ограниченными возможностями здоровья и инвалидностью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08564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</w:t>
            </w:r>
            <w:r w:rsidR="0008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</w:t>
            </w:r>
            <w:r w:rsidR="0008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учащиеся с ОВЗ в школе не обучаются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 при возникновении необходимости будут предоставлены специальные учебники, учебные пособия и дидактические материалы предоставляются по запросу.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необходимости, специальные технические средства обучения коллективного и индивидуального пользования могут быть предоставлены.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электронные УМК и учебники на электронных носителях.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будет проводится подбор и разработка учебных материалов в печатных и электронных формах, адаптированных к ограничениям их здоровья.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обучающимся с ограниченными возможностями здоровья, специальных технические средства обучения индивидуального пользования в постоянное пользование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</w:t>
            </w:r>
            <w:r w:rsidR="0008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—20</w:t>
            </w:r>
            <w:r w:rsidR="0008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 в ОУ отсутствуют обучающиеся с ОВЗ и инвалидностью, которым требуются специальные технические средства обучения индивидуального пользования в постоянное пользование.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возникновения запроса специальные технические средства обучения индивидуального пользования в постоянное пользование предоставляются.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услуг ассистента (помощника), оказывающего обучающимся необходимую техническую помощь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08564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</w:t>
            </w:r>
            <w:r w:rsidR="0008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—20</w:t>
            </w:r>
            <w:r w:rsidR="0008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ОУ отсутствуют </w:t>
            </w:r>
            <w:proofErr w:type="gramStart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ОВЗ и инвалидностью, которые нуждаются в услугах ассистента (помощника), оказывающего необходимую техническую 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помощь.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необходимости могут быть организованы следующие тренинги с лицами с ОВЗ и инвалидностью по следующим направлениям: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эффективная межличностная коммуникабельность обучающихся;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обучение навыкам самоконтроля;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развитие личностного самоконтроля с навыками противодействия давлению среды;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обучение эффективным формам поведения в стрессовых ситуациях;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формирование лидерского потенциала;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повышение самооценки личности лиц с ОВЗ;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групповая психотерапия лиц с ОВЗ.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психологической помощи: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консультация лиц с ОВЗ и инвалидностью с психологическими проблемами;</w:t>
            </w:r>
          </w:p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организация семинаров и бесед по алкогольной и наркотической зависимости.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и инвалидностью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не оснащена пандусом и специальными поручнями.</w:t>
            </w:r>
          </w:p>
          <w:p w:rsidR="00554E27" w:rsidRPr="00554E27" w:rsidRDefault="00554E27" w:rsidP="0008564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Конструктивные особенности здания школы (дата постройки здания - 196</w:t>
            </w:r>
            <w:r w:rsidR="00085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 не предусматривают наличие подъемников, других приспособлений, обеспечивающих доступ инвалидов и лиц с ограниченными возможностями здоровья (ОВЗ).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Тифлотехника</w:t>
            </w:r>
            <w:proofErr w:type="spellEnd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тактильные плитки, напольные метки, устройства для закрепления инвалидных колясок, поручни внутри помещений, приспособления для туалета/душа специализированного назначения в образовательной организации отсутствуют.</w:t>
            </w:r>
            <w:r w:rsidRPr="00554E2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554E27" w:rsidRPr="00554E27" w:rsidTr="00554E27"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Calibri" w:eastAsia="Times New Roman" w:hAnsi="Calibri" w:cs="Calibri"/>
                <w:b/>
                <w:bCs/>
                <w:color w:val="0D0D0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 и другой консультативной помощи обучающимся с ограниченными возможностями здоровья и инвалидностью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4E27" w:rsidRPr="00554E27" w:rsidRDefault="00554E27" w:rsidP="00554E2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Исходя из конкретной ситуации и индивидуальных потребностей обучающихся инвалидов и лиц с ограниченными возможностями здоровья предусматривается: возможность индивидуального сопровождения и </w:t>
            </w:r>
            <w:proofErr w:type="gramStart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консультирования</w:t>
            </w:r>
            <w:proofErr w:type="gramEnd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</w:t>
            </w:r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организационным и учебным вопросам; работа с семьями обучающихся; методическая работа с преподавателями; организация </w:t>
            </w:r>
            <w:proofErr w:type="spellStart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554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(воспитательной) работы с обучающимися;</w:t>
            </w:r>
          </w:p>
        </w:tc>
      </w:tr>
    </w:tbl>
    <w:p w:rsidR="00905DAB" w:rsidRDefault="00905DAB">
      <w:bookmarkStart w:id="0" w:name="_GoBack"/>
      <w:bookmarkEnd w:id="0"/>
    </w:p>
    <w:sectPr w:rsidR="00905DAB" w:rsidSect="0001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E27"/>
    <w:rsid w:val="0001213A"/>
    <w:rsid w:val="00085641"/>
    <w:rsid w:val="00554E27"/>
    <w:rsid w:val="00905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3489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dcterms:created xsi:type="dcterms:W3CDTF">2021-02-17T18:19:00Z</dcterms:created>
  <dcterms:modified xsi:type="dcterms:W3CDTF">2021-02-17T18:19:00Z</dcterms:modified>
</cp:coreProperties>
</file>